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BE10B" w14:textId="4724D7BE" w:rsidR="009562A6" w:rsidRDefault="00DC666E" w:rsidP="009B6AEF">
      <w:pPr>
        <w:jc w:val="center"/>
        <w:rPr>
          <w:rFonts w:ascii="Meiryo UI" w:eastAsia="Meiryo UI" w:hAnsi="Meiryo UI"/>
          <w:b/>
          <w:bCs/>
          <w:sz w:val="28"/>
          <w:szCs w:val="28"/>
        </w:rPr>
      </w:pPr>
      <w:r>
        <w:rPr>
          <w:rFonts w:ascii="Meiryo UI" w:eastAsia="Meiryo UI" w:hAnsi="Meiryo UI" w:hint="eastAsia"/>
          <w:b/>
          <w:bCs/>
          <w:sz w:val="32"/>
          <w:szCs w:val="32"/>
        </w:rPr>
        <w:t>公益社団法人国際化粧療法協会</w:t>
      </w:r>
      <w:r w:rsidR="009B6AEF">
        <w:rPr>
          <w:rFonts w:ascii="Meiryo UI" w:eastAsia="Meiryo UI" w:hAnsi="Meiryo UI"/>
          <w:b/>
          <w:bCs/>
          <w:sz w:val="32"/>
          <w:szCs w:val="32"/>
        </w:rPr>
        <w:br/>
      </w:r>
      <w:r>
        <w:rPr>
          <w:rFonts w:ascii="Meiryo UI" w:eastAsia="Meiryo UI" w:hAnsi="Meiryo UI" w:hint="eastAsia"/>
          <w:b/>
          <w:bCs/>
          <w:sz w:val="28"/>
          <w:szCs w:val="28"/>
        </w:rPr>
        <w:t>化粧療法士・化粧療法専門医の資格付与事業</w:t>
      </w:r>
      <w:r w:rsidR="009B6AEF">
        <w:rPr>
          <w:rFonts w:ascii="Meiryo UI" w:eastAsia="Meiryo UI" w:hAnsi="Meiryo UI"/>
          <w:b/>
          <w:bCs/>
          <w:sz w:val="28"/>
          <w:szCs w:val="28"/>
        </w:rPr>
        <w:br/>
      </w:r>
    </w:p>
    <w:p w14:paraId="09553AE4" w14:textId="77777777" w:rsidR="009562A6" w:rsidRDefault="00DC666E">
      <w:pPr>
        <w:rPr>
          <w:rFonts w:ascii="Meiryo UI" w:eastAsia="Meiryo UI" w:hAnsi="Meiryo UI"/>
          <w:b/>
          <w:bCs/>
          <w:sz w:val="24"/>
          <w:szCs w:val="24"/>
        </w:rPr>
      </w:pPr>
      <w:r>
        <w:rPr>
          <w:rFonts w:ascii="Meiryo UI" w:eastAsia="Meiryo UI" w:hAnsi="Meiryo UI" w:hint="eastAsia"/>
          <w:b/>
          <w:bCs/>
          <w:sz w:val="24"/>
          <w:szCs w:val="24"/>
        </w:rPr>
        <w:t>化粧療法士・化粧療法専門医の受験資格：単位点数制度について</w:t>
      </w:r>
    </w:p>
    <w:p w14:paraId="25C0F2C7" w14:textId="77777777" w:rsidR="009562A6" w:rsidRDefault="009562A6">
      <w:pPr>
        <w:rPr>
          <w:rFonts w:ascii="Meiryo UI" w:eastAsia="Meiryo UI" w:hAnsi="Meiryo UI"/>
        </w:rPr>
      </w:pPr>
    </w:p>
    <w:p w14:paraId="762E8DBD" w14:textId="77777777" w:rsidR="009562A6" w:rsidRDefault="00DC666E">
      <w:pPr>
        <w:rPr>
          <w:rFonts w:ascii="Meiryo UI" w:eastAsia="Meiryo UI" w:hAnsi="Meiryo UI"/>
        </w:rPr>
      </w:pPr>
      <w:r>
        <w:rPr>
          <w:rFonts w:ascii="Meiryo UI" w:eastAsia="Meiryo UI" w:hAnsi="Meiryo UI" w:hint="eastAsia"/>
        </w:rPr>
        <w:t>化粧療法専門医及び化粧療法士試験受験資格は、身分要件（医療国家資格取得者・医師・歯科医師）以外に、下記の公益社団法人国際化粧療法協会が認定した各種講座等を受講・参加して合計20点以上取得し、公益社団法人国際化粧療法協会が認めた者に限り受験資格を与えるものとする。</w:t>
      </w:r>
    </w:p>
    <w:p w14:paraId="73007681" w14:textId="77777777" w:rsidR="009562A6" w:rsidRDefault="009562A6">
      <w:pPr>
        <w:rPr>
          <w:rFonts w:ascii="Meiryo UI" w:eastAsia="Meiryo UI" w:hAnsi="Meiryo UI"/>
        </w:rPr>
      </w:pPr>
    </w:p>
    <w:p w14:paraId="73CF33F6" w14:textId="77777777" w:rsidR="009562A6" w:rsidRDefault="00DC666E">
      <w:pPr>
        <w:rPr>
          <w:rFonts w:ascii="Meiryo UI" w:eastAsia="Meiryo UI" w:hAnsi="Meiryo UI"/>
        </w:rPr>
      </w:pPr>
      <w:r>
        <w:rPr>
          <w:rFonts w:ascii="Meiryo UI" w:eastAsia="Meiryo UI" w:hAnsi="Meiryo UI" w:hint="eastAsia"/>
        </w:rPr>
        <w:t>化粧療法士・化粧療法専門医　単位（点）</w:t>
      </w:r>
    </w:p>
    <w:tbl>
      <w:tblPr>
        <w:tblStyle w:val="af9"/>
        <w:tblW w:w="0" w:type="auto"/>
        <w:tblLook w:val="04A0" w:firstRow="1" w:lastRow="0" w:firstColumn="1" w:lastColumn="0" w:noHBand="0" w:noVBand="1"/>
      </w:tblPr>
      <w:tblGrid>
        <w:gridCol w:w="6374"/>
        <w:gridCol w:w="2120"/>
      </w:tblGrid>
      <w:tr w:rsidR="009562A6" w14:paraId="71FE8F33" w14:textId="77777777">
        <w:tc>
          <w:tcPr>
            <w:tcW w:w="6374" w:type="dxa"/>
          </w:tcPr>
          <w:p w14:paraId="6F09635E" w14:textId="77777777" w:rsidR="009562A6" w:rsidRDefault="00DC666E">
            <w:pPr>
              <w:rPr>
                <w:rFonts w:ascii="Meiryo UI" w:eastAsia="Meiryo UI" w:hAnsi="Meiryo UI"/>
              </w:rPr>
            </w:pPr>
            <w:r>
              <w:rPr>
                <w:rFonts w:ascii="Meiryo UI" w:eastAsia="Meiryo UI" w:hAnsi="Meiryo UI" w:hint="eastAsia"/>
              </w:rPr>
              <w:t>ICA学術総会参加（年1回）</w:t>
            </w:r>
          </w:p>
        </w:tc>
        <w:tc>
          <w:tcPr>
            <w:tcW w:w="2120" w:type="dxa"/>
          </w:tcPr>
          <w:p w14:paraId="563608DB" w14:textId="41634781" w:rsidR="009562A6" w:rsidRDefault="00DC666E">
            <w:pPr>
              <w:rPr>
                <w:rFonts w:ascii="Meiryo UI" w:eastAsia="Meiryo UI" w:hAnsi="Meiryo UI"/>
              </w:rPr>
            </w:pPr>
            <w:r>
              <w:rPr>
                <w:rFonts w:ascii="Meiryo UI" w:eastAsia="Meiryo UI" w:hAnsi="Meiryo UI" w:hint="eastAsia"/>
              </w:rPr>
              <w:t>４</w:t>
            </w:r>
            <w:r w:rsidR="00CC7366">
              <w:rPr>
                <w:rFonts w:ascii="Meiryo UI" w:eastAsia="Meiryo UI" w:hAnsi="Meiryo UI" w:hint="eastAsia"/>
              </w:rPr>
              <w:t>（必須）</w:t>
            </w:r>
          </w:p>
        </w:tc>
      </w:tr>
      <w:tr w:rsidR="009562A6" w14:paraId="7FB400FA" w14:textId="77777777">
        <w:tc>
          <w:tcPr>
            <w:tcW w:w="6374" w:type="dxa"/>
          </w:tcPr>
          <w:p w14:paraId="4DC888F8" w14:textId="77777777" w:rsidR="009562A6" w:rsidRDefault="00DC666E">
            <w:pPr>
              <w:rPr>
                <w:rFonts w:ascii="Meiryo UI" w:eastAsia="Meiryo UI" w:hAnsi="Meiryo UI"/>
              </w:rPr>
            </w:pPr>
            <w:r>
              <w:rPr>
                <w:rFonts w:ascii="Meiryo UI" w:eastAsia="Meiryo UI" w:hAnsi="Meiryo UI" w:hint="eastAsia"/>
              </w:rPr>
              <w:t>ICA学術総会参加（過去WEB視聴）</w:t>
            </w:r>
          </w:p>
        </w:tc>
        <w:tc>
          <w:tcPr>
            <w:tcW w:w="2120" w:type="dxa"/>
          </w:tcPr>
          <w:p w14:paraId="213B6C3C" w14:textId="77777777" w:rsidR="009562A6" w:rsidRDefault="00DC666E">
            <w:pPr>
              <w:rPr>
                <w:rFonts w:ascii="Meiryo UI" w:eastAsia="Meiryo UI" w:hAnsi="Meiryo UI"/>
              </w:rPr>
            </w:pPr>
            <w:r>
              <w:rPr>
                <w:rFonts w:ascii="Meiryo UI" w:eastAsia="Meiryo UI" w:hAnsi="Meiryo UI" w:hint="eastAsia"/>
              </w:rPr>
              <w:t>４</w:t>
            </w:r>
          </w:p>
        </w:tc>
      </w:tr>
      <w:tr w:rsidR="009562A6" w14:paraId="222AD32B" w14:textId="77777777">
        <w:tc>
          <w:tcPr>
            <w:tcW w:w="6374" w:type="dxa"/>
          </w:tcPr>
          <w:p w14:paraId="37966617" w14:textId="77777777" w:rsidR="009562A6" w:rsidRDefault="00DC666E">
            <w:pPr>
              <w:rPr>
                <w:rFonts w:ascii="Meiryo UI" w:eastAsia="Meiryo UI" w:hAnsi="Meiryo UI"/>
              </w:rPr>
            </w:pPr>
            <w:r>
              <w:rPr>
                <w:rFonts w:ascii="Meiryo UI" w:eastAsia="Meiryo UI" w:hAnsi="Meiryo UI" w:hint="eastAsia"/>
              </w:rPr>
              <w:t>ICA学術総会（演題発表）</w:t>
            </w:r>
          </w:p>
        </w:tc>
        <w:tc>
          <w:tcPr>
            <w:tcW w:w="2120" w:type="dxa"/>
          </w:tcPr>
          <w:p w14:paraId="1FD75028" w14:textId="77777777" w:rsidR="009562A6" w:rsidRDefault="00DC666E">
            <w:pPr>
              <w:rPr>
                <w:rFonts w:ascii="Meiryo UI" w:eastAsia="Meiryo UI" w:hAnsi="Meiryo UI"/>
              </w:rPr>
            </w:pPr>
            <w:r>
              <w:rPr>
                <w:rFonts w:ascii="Meiryo UI" w:eastAsia="Meiryo UI" w:hAnsi="Meiryo UI" w:hint="eastAsia"/>
              </w:rPr>
              <w:t>２</w:t>
            </w:r>
          </w:p>
        </w:tc>
      </w:tr>
      <w:tr w:rsidR="009562A6" w14:paraId="5B7E5412" w14:textId="77777777">
        <w:tc>
          <w:tcPr>
            <w:tcW w:w="6374" w:type="dxa"/>
          </w:tcPr>
          <w:p w14:paraId="5FF3DAC8" w14:textId="77777777" w:rsidR="009562A6" w:rsidRDefault="00DC666E">
            <w:pPr>
              <w:rPr>
                <w:rFonts w:ascii="Meiryo UI" w:eastAsia="Meiryo UI" w:hAnsi="Meiryo UI"/>
              </w:rPr>
            </w:pPr>
            <w:r>
              <w:rPr>
                <w:rFonts w:ascii="Meiryo UI" w:eastAsia="Meiryo UI" w:hAnsi="Meiryo UI" w:hint="eastAsia"/>
              </w:rPr>
              <w:t>ICA学術総会（論文発表/査読付）</w:t>
            </w:r>
          </w:p>
        </w:tc>
        <w:tc>
          <w:tcPr>
            <w:tcW w:w="2120" w:type="dxa"/>
          </w:tcPr>
          <w:p w14:paraId="291D1368" w14:textId="77777777" w:rsidR="009562A6" w:rsidRDefault="00DC666E">
            <w:pPr>
              <w:rPr>
                <w:rFonts w:ascii="Meiryo UI" w:eastAsia="Meiryo UI" w:hAnsi="Meiryo UI"/>
              </w:rPr>
            </w:pPr>
            <w:r>
              <w:rPr>
                <w:rFonts w:ascii="Meiryo UI" w:eastAsia="Meiryo UI" w:hAnsi="Meiryo UI" w:hint="eastAsia"/>
              </w:rPr>
              <w:t>３</w:t>
            </w:r>
          </w:p>
        </w:tc>
      </w:tr>
      <w:tr w:rsidR="009562A6" w14:paraId="3C3B7DD0" w14:textId="77777777">
        <w:tc>
          <w:tcPr>
            <w:tcW w:w="6374" w:type="dxa"/>
          </w:tcPr>
          <w:p w14:paraId="186C27D5" w14:textId="77777777" w:rsidR="009562A6" w:rsidRDefault="00DC666E">
            <w:pPr>
              <w:rPr>
                <w:rFonts w:ascii="Meiryo UI" w:eastAsia="Meiryo UI" w:hAnsi="Meiryo UI"/>
              </w:rPr>
            </w:pPr>
            <w:r>
              <w:rPr>
                <w:rFonts w:ascii="Meiryo UI" w:eastAsia="Meiryo UI" w:hAnsi="Meiryo UI" w:hint="eastAsia"/>
              </w:rPr>
              <w:t>ICA研修会参加（年3回）</w:t>
            </w:r>
          </w:p>
        </w:tc>
        <w:tc>
          <w:tcPr>
            <w:tcW w:w="2120" w:type="dxa"/>
          </w:tcPr>
          <w:p w14:paraId="0840E26F" w14:textId="77777777" w:rsidR="009562A6" w:rsidRDefault="00DC666E">
            <w:pPr>
              <w:rPr>
                <w:rFonts w:ascii="Meiryo UI" w:eastAsia="Meiryo UI" w:hAnsi="Meiryo UI"/>
              </w:rPr>
            </w:pPr>
            <w:r>
              <w:rPr>
                <w:rFonts w:ascii="Meiryo UI" w:eastAsia="Meiryo UI" w:hAnsi="Meiryo UI" w:hint="eastAsia"/>
              </w:rPr>
              <w:t>４/回</w:t>
            </w:r>
          </w:p>
        </w:tc>
      </w:tr>
      <w:tr w:rsidR="009562A6" w14:paraId="1D642886" w14:textId="77777777">
        <w:tc>
          <w:tcPr>
            <w:tcW w:w="6374" w:type="dxa"/>
          </w:tcPr>
          <w:p w14:paraId="515664F6" w14:textId="77777777" w:rsidR="009562A6" w:rsidRDefault="00DC666E">
            <w:pPr>
              <w:rPr>
                <w:rFonts w:ascii="Meiryo UI" w:eastAsia="Meiryo UI" w:hAnsi="Meiryo UI"/>
              </w:rPr>
            </w:pPr>
            <w:r>
              <w:rPr>
                <w:rFonts w:ascii="Meiryo UI" w:eastAsia="Meiryo UI" w:hAnsi="Meiryo UI" w:hint="eastAsia"/>
              </w:rPr>
              <w:t>ICA化粧療法講座（</w:t>
            </w:r>
            <w:r>
              <w:rPr>
                <w:rFonts w:ascii="Meiryo UI" w:eastAsia="Meiryo UI" w:hAnsi="Meiryo UI"/>
              </w:rPr>
              <w:t>e</w:t>
            </w:r>
            <w:r>
              <w:rPr>
                <w:rFonts w:ascii="Meiryo UI" w:eastAsia="Meiryo UI" w:hAnsi="Meiryo UI" w:hint="eastAsia"/>
              </w:rPr>
              <w:t>ラーニング）修了者</w:t>
            </w:r>
          </w:p>
        </w:tc>
        <w:tc>
          <w:tcPr>
            <w:tcW w:w="2120" w:type="dxa"/>
          </w:tcPr>
          <w:p w14:paraId="7A6C0762" w14:textId="77777777" w:rsidR="009562A6" w:rsidRDefault="00DC666E">
            <w:pPr>
              <w:rPr>
                <w:rFonts w:ascii="Meiryo UI" w:eastAsia="Meiryo UI" w:hAnsi="Meiryo UI"/>
              </w:rPr>
            </w:pPr>
            <w:r>
              <w:rPr>
                <w:rFonts w:ascii="Meiryo UI" w:eastAsia="Meiryo UI" w:hAnsi="Meiryo UI" w:hint="eastAsia"/>
              </w:rPr>
              <w:t>３</w:t>
            </w:r>
          </w:p>
        </w:tc>
      </w:tr>
      <w:tr w:rsidR="009562A6" w14:paraId="20674A0B" w14:textId="77777777">
        <w:tc>
          <w:tcPr>
            <w:tcW w:w="6374" w:type="dxa"/>
          </w:tcPr>
          <w:p w14:paraId="26736224" w14:textId="77777777" w:rsidR="009562A6" w:rsidRDefault="00DC666E">
            <w:pPr>
              <w:rPr>
                <w:rFonts w:ascii="Meiryo UI" w:eastAsia="Meiryo UI" w:hAnsi="Meiryo UI"/>
              </w:rPr>
            </w:pPr>
            <w:r>
              <w:rPr>
                <w:rFonts w:ascii="Meiryo UI" w:eastAsia="Meiryo UI" w:hAnsi="Meiryo UI" w:hint="eastAsia"/>
              </w:rPr>
              <w:t>日本ケアメイク協会（認定化粧訓練士）</w:t>
            </w:r>
          </w:p>
        </w:tc>
        <w:tc>
          <w:tcPr>
            <w:tcW w:w="2120" w:type="dxa"/>
          </w:tcPr>
          <w:p w14:paraId="3388C12A" w14:textId="77777777" w:rsidR="009562A6" w:rsidRDefault="00DC666E">
            <w:pPr>
              <w:rPr>
                <w:rFonts w:ascii="Meiryo UI" w:eastAsia="Meiryo UI" w:hAnsi="Meiryo UI"/>
              </w:rPr>
            </w:pPr>
            <w:r>
              <w:rPr>
                <w:rFonts w:ascii="Meiryo UI" w:eastAsia="Meiryo UI" w:hAnsi="Meiryo UI" w:hint="eastAsia"/>
              </w:rPr>
              <w:t>１</w:t>
            </w:r>
          </w:p>
        </w:tc>
      </w:tr>
      <w:tr w:rsidR="009562A6" w14:paraId="28094395" w14:textId="77777777">
        <w:tc>
          <w:tcPr>
            <w:tcW w:w="6374" w:type="dxa"/>
          </w:tcPr>
          <w:p w14:paraId="35903D0C" w14:textId="77777777" w:rsidR="009562A6" w:rsidRDefault="00DC666E">
            <w:pPr>
              <w:rPr>
                <w:rFonts w:ascii="Meiryo UI" w:eastAsia="Meiryo UI" w:hAnsi="Meiryo UI"/>
              </w:rPr>
            </w:pPr>
            <w:r>
              <w:rPr>
                <w:rFonts w:ascii="Meiryo UI" w:eastAsia="Meiryo UI" w:hAnsi="Meiryo UI" w:hint="eastAsia"/>
              </w:rPr>
              <w:t>日本コスメティック協会　コスメマイスター試験合格者</w:t>
            </w:r>
          </w:p>
        </w:tc>
        <w:tc>
          <w:tcPr>
            <w:tcW w:w="2120" w:type="dxa"/>
          </w:tcPr>
          <w:p w14:paraId="7982BFE9" w14:textId="77777777" w:rsidR="009562A6" w:rsidRDefault="00DC666E">
            <w:pPr>
              <w:rPr>
                <w:rFonts w:ascii="Meiryo UI" w:eastAsia="Meiryo UI" w:hAnsi="Meiryo UI"/>
              </w:rPr>
            </w:pPr>
            <w:r>
              <w:rPr>
                <w:rFonts w:ascii="Meiryo UI" w:eastAsia="Meiryo UI" w:hAnsi="Meiryo UI" w:hint="eastAsia"/>
              </w:rPr>
              <w:t>２</w:t>
            </w:r>
          </w:p>
        </w:tc>
      </w:tr>
      <w:tr w:rsidR="009562A6" w14:paraId="51BE30D7" w14:textId="77777777">
        <w:tc>
          <w:tcPr>
            <w:tcW w:w="6374" w:type="dxa"/>
          </w:tcPr>
          <w:p w14:paraId="06728160" w14:textId="77777777" w:rsidR="009562A6" w:rsidRDefault="00DC666E">
            <w:pPr>
              <w:rPr>
                <w:rFonts w:ascii="Meiryo UI" w:eastAsia="Meiryo UI" w:hAnsi="Meiryo UI"/>
              </w:rPr>
            </w:pPr>
            <w:r>
              <w:rPr>
                <w:rFonts w:ascii="Meiryo UI" w:eastAsia="Meiryo UI" w:hAnsi="Meiryo UI" w:hint="eastAsia"/>
              </w:rPr>
              <w:t>日本コスメティック協会　スキンケアマイスター試験合格者</w:t>
            </w:r>
          </w:p>
        </w:tc>
        <w:tc>
          <w:tcPr>
            <w:tcW w:w="2120" w:type="dxa"/>
          </w:tcPr>
          <w:p w14:paraId="71D9F5F8" w14:textId="77777777" w:rsidR="009562A6" w:rsidRDefault="00DC666E">
            <w:pPr>
              <w:rPr>
                <w:rFonts w:ascii="Meiryo UI" w:eastAsia="Meiryo UI" w:hAnsi="Meiryo UI"/>
              </w:rPr>
            </w:pPr>
            <w:r>
              <w:rPr>
                <w:rFonts w:ascii="Meiryo UI" w:eastAsia="Meiryo UI" w:hAnsi="Meiryo UI" w:hint="eastAsia"/>
              </w:rPr>
              <w:t>１</w:t>
            </w:r>
          </w:p>
        </w:tc>
      </w:tr>
      <w:tr w:rsidR="009562A6" w14:paraId="22B10CFB" w14:textId="77777777">
        <w:tc>
          <w:tcPr>
            <w:tcW w:w="6374" w:type="dxa"/>
          </w:tcPr>
          <w:p w14:paraId="08648ACA" w14:textId="77777777" w:rsidR="009562A6" w:rsidRDefault="00DC666E">
            <w:pPr>
              <w:rPr>
                <w:rFonts w:ascii="Meiryo UI" w:eastAsia="Meiryo UI" w:hAnsi="Meiryo UI"/>
              </w:rPr>
            </w:pPr>
            <w:r>
              <w:rPr>
                <w:rFonts w:ascii="Meiryo UI" w:eastAsia="Meiryo UI" w:hAnsi="Meiryo UI" w:hint="eastAsia"/>
              </w:rPr>
              <w:t>日本化粧品検定協会　１級試験合格者</w:t>
            </w:r>
          </w:p>
        </w:tc>
        <w:tc>
          <w:tcPr>
            <w:tcW w:w="2120" w:type="dxa"/>
          </w:tcPr>
          <w:p w14:paraId="142D2354" w14:textId="77777777" w:rsidR="009562A6" w:rsidRDefault="00DC666E">
            <w:pPr>
              <w:rPr>
                <w:rFonts w:ascii="Meiryo UI" w:eastAsia="Meiryo UI" w:hAnsi="Meiryo UI"/>
              </w:rPr>
            </w:pPr>
            <w:r>
              <w:rPr>
                <w:rFonts w:ascii="Meiryo UI" w:eastAsia="Meiryo UI" w:hAnsi="Meiryo UI" w:hint="eastAsia"/>
              </w:rPr>
              <w:t>２</w:t>
            </w:r>
          </w:p>
        </w:tc>
      </w:tr>
      <w:tr w:rsidR="009562A6" w14:paraId="1574D115" w14:textId="77777777">
        <w:tc>
          <w:tcPr>
            <w:tcW w:w="6374" w:type="dxa"/>
          </w:tcPr>
          <w:p w14:paraId="7D4BCD40" w14:textId="3F7D79F9" w:rsidR="009562A6" w:rsidRDefault="00DC666E">
            <w:pPr>
              <w:rPr>
                <w:rFonts w:ascii="Meiryo UI" w:eastAsia="Meiryo UI" w:hAnsi="Meiryo UI"/>
              </w:rPr>
            </w:pPr>
            <w:r>
              <w:rPr>
                <w:rFonts w:ascii="Meiryo UI" w:eastAsia="Meiryo UI" w:hAnsi="Meiryo UI" w:hint="eastAsia"/>
              </w:rPr>
              <w:t>日本化粧品検定</w:t>
            </w:r>
            <w:r w:rsidR="00EB6B45">
              <w:rPr>
                <w:rFonts w:ascii="Meiryo UI" w:eastAsia="Meiryo UI" w:hAnsi="Meiryo UI" w:hint="eastAsia"/>
              </w:rPr>
              <w:t>協会</w:t>
            </w:r>
            <w:r>
              <w:rPr>
                <w:rFonts w:ascii="Meiryo UI" w:eastAsia="Meiryo UI" w:hAnsi="Meiryo UI" w:hint="eastAsia"/>
              </w:rPr>
              <w:t xml:space="preserve">　　2級試験合格者</w:t>
            </w:r>
          </w:p>
        </w:tc>
        <w:tc>
          <w:tcPr>
            <w:tcW w:w="2120" w:type="dxa"/>
          </w:tcPr>
          <w:p w14:paraId="600E08CF" w14:textId="77777777" w:rsidR="009562A6" w:rsidRDefault="00DC666E">
            <w:pPr>
              <w:rPr>
                <w:rFonts w:ascii="Meiryo UI" w:eastAsia="Meiryo UI" w:hAnsi="Meiryo UI"/>
              </w:rPr>
            </w:pPr>
            <w:r>
              <w:rPr>
                <w:rFonts w:ascii="Meiryo UI" w:eastAsia="Meiryo UI" w:hAnsi="Meiryo UI" w:hint="eastAsia"/>
              </w:rPr>
              <w:t>１</w:t>
            </w:r>
          </w:p>
        </w:tc>
      </w:tr>
      <w:tr w:rsidR="009562A6" w14:paraId="3C24E9F7" w14:textId="77777777">
        <w:tc>
          <w:tcPr>
            <w:tcW w:w="6374" w:type="dxa"/>
          </w:tcPr>
          <w:p w14:paraId="3D85CAFA" w14:textId="77777777" w:rsidR="009562A6" w:rsidRDefault="00DC666E">
            <w:pPr>
              <w:rPr>
                <w:rFonts w:ascii="Meiryo UI" w:eastAsia="Meiryo UI" w:hAnsi="Meiryo UI"/>
              </w:rPr>
            </w:pPr>
            <w:r>
              <w:rPr>
                <w:rFonts w:ascii="Meiryo UI" w:eastAsia="Meiryo UI" w:hAnsi="Meiryo UI" w:hint="eastAsia"/>
              </w:rPr>
              <w:t>メディカルフレグランスジャーナル・化粧療法セミナー</w:t>
            </w:r>
          </w:p>
        </w:tc>
        <w:tc>
          <w:tcPr>
            <w:tcW w:w="2120" w:type="dxa"/>
          </w:tcPr>
          <w:p w14:paraId="50C8A313" w14:textId="77777777" w:rsidR="009562A6" w:rsidRDefault="00DC666E">
            <w:pPr>
              <w:rPr>
                <w:rFonts w:ascii="Meiryo UI" w:eastAsia="Meiryo UI" w:hAnsi="Meiryo UI"/>
              </w:rPr>
            </w:pPr>
            <w:r>
              <w:rPr>
                <w:rFonts w:ascii="Meiryo UI" w:eastAsia="Meiryo UI" w:hAnsi="Meiryo UI" w:hint="eastAsia"/>
              </w:rPr>
              <w:t>１</w:t>
            </w:r>
          </w:p>
        </w:tc>
      </w:tr>
    </w:tbl>
    <w:p w14:paraId="6F308F4E" w14:textId="18BB09D1" w:rsidR="009562A6" w:rsidRDefault="00DC666E">
      <w:pPr>
        <w:rPr>
          <w:rFonts w:ascii="Meiryo UI" w:eastAsia="Meiryo UI" w:hAnsi="Meiryo UI"/>
        </w:rPr>
      </w:pPr>
      <w:r>
        <w:rPr>
          <w:rFonts w:ascii="Meiryo UI" w:eastAsia="Meiryo UI" w:hAnsi="Meiryo UI" w:hint="eastAsia"/>
        </w:rPr>
        <w:t>※本点数は、過去に修了・取得した資格等においても認定する。</w:t>
      </w:r>
    </w:p>
    <w:p w14:paraId="5A744442" w14:textId="2D7993E2" w:rsidR="00CC7366" w:rsidRDefault="00CC7366">
      <w:pPr>
        <w:rPr>
          <w:rFonts w:ascii="Meiryo UI" w:eastAsia="Meiryo UI" w:hAnsi="Meiryo UI" w:hint="eastAsia"/>
        </w:rPr>
      </w:pPr>
      <w:r>
        <w:rPr>
          <w:rFonts w:ascii="Meiryo UI" w:eastAsia="Meiryo UI" w:hAnsi="Meiryo UI" w:hint="eastAsia"/>
        </w:rPr>
        <w:t>※化粧療法士・化粧療法専門医試験合格者は、次年度のみ5点付与する。</w:t>
      </w:r>
    </w:p>
    <w:p w14:paraId="34F696BA" w14:textId="0E509AF8" w:rsidR="009562A6" w:rsidRDefault="00DC666E">
      <w:pPr>
        <w:jc w:val="right"/>
        <w:rPr>
          <w:rFonts w:ascii="Meiryo UI" w:eastAsia="Meiryo UI" w:hAnsi="Meiryo UI"/>
        </w:rPr>
      </w:pPr>
      <w:r>
        <w:rPr>
          <w:rFonts w:ascii="Meiryo UI" w:eastAsia="Meiryo UI" w:hAnsi="Meiryo UI"/>
        </w:rPr>
        <w:t>2021年1</w:t>
      </w:r>
      <w:r>
        <w:rPr>
          <w:rFonts w:ascii="Meiryo UI" w:eastAsia="Meiryo UI" w:hAnsi="Meiryo UI" w:hint="eastAsia"/>
        </w:rPr>
        <w:t>月</w:t>
      </w:r>
      <w:r>
        <w:rPr>
          <w:rFonts w:ascii="Meiryo UI" w:eastAsia="Meiryo UI" w:hAnsi="Meiryo UI"/>
        </w:rPr>
        <w:t>23日</w:t>
      </w:r>
      <w:r w:rsidR="005C09B4">
        <w:rPr>
          <w:rFonts w:ascii="Meiryo UI" w:eastAsia="Meiryo UI" w:hAnsi="Meiryo UI" w:hint="eastAsia"/>
        </w:rPr>
        <w:t>施行</w:t>
      </w:r>
    </w:p>
    <w:p w14:paraId="73012CEB" w14:textId="77777777" w:rsidR="009562A6" w:rsidRDefault="009562A6">
      <w:pPr>
        <w:rPr>
          <w:rFonts w:ascii="Meiryo UI" w:eastAsia="Meiryo UI" w:hAnsi="Meiryo UI"/>
        </w:rPr>
      </w:pPr>
    </w:p>
    <w:p w14:paraId="0F251AED" w14:textId="77777777" w:rsidR="009562A6" w:rsidRDefault="009562A6">
      <w:pPr>
        <w:rPr>
          <w:rFonts w:ascii="Meiryo UI" w:eastAsia="Meiryo UI" w:hAnsi="Meiryo UI"/>
        </w:rPr>
      </w:pPr>
    </w:p>
    <w:p w14:paraId="1D86AAC6" w14:textId="77777777" w:rsidR="009562A6" w:rsidRDefault="009562A6">
      <w:pPr>
        <w:rPr>
          <w:rFonts w:ascii="Meiryo UI" w:eastAsia="Meiryo UI" w:hAnsi="Meiryo UI"/>
        </w:rPr>
      </w:pPr>
    </w:p>
    <w:sectPr w:rsidR="009562A6">
      <w:pgSz w:w="11906" w:h="16838"/>
      <w:pgMar w:top="1985" w:right="1701" w:bottom="1701" w:left="1701"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766B6" w14:textId="77777777" w:rsidR="009562A6" w:rsidRDefault="00DC666E">
      <w:r>
        <w:separator/>
      </w:r>
    </w:p>
  </w:endnote>
  <w:endnote w:type="continuationSeparator" w:id="0">
    <w:p w14:paraId="176C5A9E" w14:textId="77777777" w:rsidR="009562A6" w:rsidRDefault="00DC6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23C01" w14:textId="77777777" w:rsidR="009562A6" w:rsidRDefault="00DC666E">
      <w:r>
        <w:separator/>
      </w:r>
    </w:p>
  </w:footnote>
  <w:footnote w:type="continuationSeparator" w:id="0">
    <w:p w14:paraId="37D4D68B" w14:textId="77777777" w:rsidR="009562A6" w:rsidRDefault="00DC6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F654C3"/>
    <w:multiLevelType w:val="hybridMultilevel"/>
    <w:tmpl w:val="0010A13E"/>
    <w:lvl w:ilvl="0" w:tplc="30A6A9C8">
      <w:start w:val="1"/>
      <w:numFmt w:val="decimalEnclosedCircle"/>
      <w:lvlText w:val="%1"/>
      <w:lvlJc w:val="left"/>
      <w:pPr>
        <w:ind w:left="360" w:hanging="360"/>
      </w:pPr>
      <w:rPr>
        <w:rFonts w:hint="default"/>
      </w:rPr>
    </w:lvl>
    <w:lvl w:ilvl="1" w:tplc="11F2D474" w:tentative="1">
      <w:start w:val="1"/>
      <w:numFmt w:val="aiueoFullWidth"/>
      <w:lvlText w:val="(%2)"/>
      <w:lvlJc w:val="left"/>
      <w:pPr>
        <w:ind w:left="840" w:hanging="420"/>
      </w:pPr>
    </w:lvl>
    <w:lvl w:ilvl="2" w:tplc="14402FFE" w:tentative="1">
      <w:start w:val="1"/>
      <w:numFmt w:val="decimalEnclosedCircle"/>
      <w:lvlText w:val="%3"/>
      <w:lvlJc w:val="left"/>
      <w:pPr>
        <w:ind w:left="1260" w:hanging="420"/>
      </w:pPr>
    </w:lvl>
    <w:lvl w:ilvl="3" w:tplc="9F24C30A" w:tentative="1">
      <w:start w:val="1"/>
      <w:numFmt w:val="decimal"/>
      <w:lvlText w:val="%4."/>
      <w:lvlJc w:val="left"/>
      <w:pPr>
        <w:ind w:left="1680" w:hanging="420"/>
      </w:pPr>
    </w:lvl>
    <w:lvl w:ilvl="4" w:tplc="D60C45E0" w:tentative="1">
      <w:start w:val="1"/>
      <w:numFmt w:val="aiueoFullWidth"/>
      <w:lvlText w:val="(%5)"/>
      <w:lvlJc w:val="left"/>
      <w:pPr>
        <w:ind w:left="2100" w:hanging="420"/>
      </w:pPr>
    </w:lvl>
    <w:lvl w:ilvl="5" w:tplc="F4FAB2C0" w:tentative="1">
      <w:start w:val="1"/>
      <w:numFmt w:val="decimalEnclosedCircle"/>
      <w:lvlText w:val="%6"/>
      <w:lvlJc w:val="left"/>
      <w:pPr>
        <w:ind w:left="2520" w:hanging="420"/>
      </w:pPr>
    </w:lvl>
    <w:lvl w:ilvl="6" w:tplc="F11EBF30" w:tentative="1">
      <w:start w:val="1"/>
      <w:numFmt w:val="decimal"/>
      <w:lvlText w:val="%7."/>
      <w:lvlJc w:val="left"/>
      <w:pPr>
        <w:ind w:left="2940" w:hanging="420"/>
      </w:pPr>
    </w:lvl>
    <w:lvl w:ilvl="7" w:tplc="1BB0904E" w:tentative="1">
      <w:start w:val="1"/>
      <w:numFmt w:val="aiueoFullWidth"/>
      <w:lvlText w:val="(%8)"/>
      <w:lvlJc w:val="left"/>
      <w:pPr>
        <w:ind w:left="3360" w:hanging="420"/>
      </w:pPr>
    </w:lvl>
    <w:lvl w:ilvl="8" w:tplc="6E24FE50"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8A1"/>
    <w:rsid w:val="00190240"/>
    <w:rsid w:val="00284F4D"/>
    <w:rsid w:val="002A1E38"/>
    <w:rsid w:val="003145B2"/>
    <w:rsid w:val="00351117"/>
    <w:rsid w:val="00390E66"/>
    <w:rsid w:val="00393438"/>
    <w:rsid w:val="003F7536"/>
    <w:rsid w:val="0053383B"/>
    <w:rsid w:val="00540571"/>
    <w:rsid w:val="005C09B4"/>
    <w:rsid w:val="007064A0"/>
    <w:rsid w:val="007078A7"/>
    <w:rsid w:val="007277C2"/>
    <w:rsid w:val="00733438"/>
    <w:rsid w:val="00795955"/>
    <w:rsid w:val="007C08A1"/>
    <w:rsid w:val="008B4D28"/>
    <w:rsid w:val="009201D3"/>
    <w:rsid w:val="009562A6"/>
    <w:rsid w:val="009B6AEF"/>
    <w:rsid w:val="00A818DF"/>
    <w:rsid w:val="00A936A1"/>
    <w:rsid w:val="00C8516D"/>
    <w:rsid w:val="00CC7366"/>
    <w:rsid w:val="00DC666E"/>
    <w:rsid w:val="00DD4384"/>
    <w:rsid w:val="00EB6B45"/>
    <w:rsid w:val="00ED2139"/>
    <w:rsid w:val="00ED57C5"/>
    <w:rsid w:val="00FA2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6D4896A"/>
  <w15:chartTrackingRefBased/>
  <w15:docId w15:val="{B412AB84-300A-405F-878F-3C2E41E2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style>
  <w:style w:type="paragraph" w:styleId="1">
    <w:name w:val="heading 1"/>
    <w:link w:val="10"/>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link w:val="20"/>
    <w:uiPriority w:val="9"/>
    <w:semiHidden/>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link w:val="30"/>
    <w:uiPriority w:val="9"/>
    <w:semiHidden/>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link w:val="40"/>
    <w:uiPriority w:val="9"/>
    <w:semiHidden/>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link w:val="50"/>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link w:val="60"/>
    <w:uiPriority w:val="9"/>
    <w:semiHidden/>
    <w:unhideWhenUsed/>
    <w:qFormat/>
    <w:pPr>
      <w:keepNext/>
      <w:keepLines/>
      <w:spacing w:before="200"/>
      <w:outlineLvl w:val="5"/>
    </w:pPr>
    <w:rPr>
      <w:rFonts w:asciiTheme="majorHAnsi" w:eastAsiaTheme="majorEastAsia" w:hAnsiTheme="majorHAnsi" w:cstheme="majorBidi"/>
      <w:i/>
      <w:iCs/>
      <w:color w:val="1F3763" w:themeColor="accent1" w:themeShade="7F"/>
    </w:rPr>
  </w:style>
  <w:style w:type="paragraph" w:styleId="7">
    <w:name w:val="heading 7"/>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style>
  <w:style w:type="character" w:customStyle="1" w:styleId="10">
    <w:name w:val="見出し 1 (文字)"/>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見出し 2 (文字)"/>
    <w:link w:val="2"/>
    <w:uiPriority w:val="9"/>
    <w:rPr>
      <w:rFonts w:asciiTheme="majorHAnsi" w:eastAsiaTheme="majorEastAsia" w:hAnsiTheme="majorHAnsi" w:cstheme="majorBidi"/>
      <w:b/>
      <w:bCs/>
      <w:color w:val="4472C4" w:themeColor="accent1"/>
      <w:sz w:val="26"/>
      <w:szCs w:val="26"/>
    </w:rPr>
  </w:style>
  <w:style w:type="character" w:customStyle="1" w:styleId="30">
    <w:name w:val="見出し 3 (文字)"/>
    <w:link w:val="3"/>
    <w:uiPriority w:val="9"/>
    <w:rPr>
      <w:rFonts w:asciiTheme="majorHAnsi" w:eastAsiaTheme="majorEastAsia" w:hAnsiTheme="majorHAnsi" w:cstheme="majorBidi"/>
      <w:b/>
      <w:bCs/>
      <w:color w:val="4472C4" w:themeColor="accent1"/>
    </w:rPr>
  </w:style>
  <w:style w:type="character" w:customStyle="1" w:styleId="40">
    <w:name w:val="見出し 4 (文字)"/>
    <w:link w:val="4"/>
    <w:uiPriority w:val="9"/>
    <w:rPr>
      <w:rFonts w:asciiTheme="majorHAnsi" w:eastAsiaTheme="majorEastAsia" w:hAnsiTheme="majorHAnsi" w:cstheme="majorBidi"/>
      <w:b/>
      <w:bCs/>
      <w:i/>
      <w:iCs/>
      <w:color w:val="4472C4" w:themeColor="accent1"/>
    </w:rPr>
  </w:style>
  <w:style w:type="character" w:customStyle="1" w:styleId="50">
    <w:name w:val="見出し 5 (文字)"/>
    <w:link w:val="5"/>
    <w:uiPriority w:val="9"/>
    <w:rPr>
      <w:rFonts w:asciiTheme="majorHAnsi" w:eastAsiaTheme="majorEastAsia" w:hAnsiTheme="majorHAnsi" w:cstheme="majorBidi"/>
      <w:color w:val="1F3763" w:themeColor="accent1" w:themeShade="7F"/>
    </w:rPr>
  </w:style>
  <w:style w:type="character" w:customStyle="1" w:styleId="60">
    <w:name w:val="見出し 6 (文字)"/>
    <w:link w:val="6"/>
    <w:uiPriority w:val="9"/>
    <w:rPr>
      <w:rFonts w:asciiTheme="majorHAnsi" w:eastAsiaTheme="majorEastAsia" w:hAnsiTheme="majorHAnsi" w:cstheme="majorBidi"/>
      <w:i/>
      <w:iCs/>
      <w:color w:val="1F3763" w:themeColor="accent1" w:themeShade="7F"/>
    </w:rPr>
  </w:style>
  <w:style w:type="character" w:customStyle="1" w:styleId="70">
    <w:name w:val="見出し 7 (文字)"/>
    <w:link w:val="7"/>
    <w:uiPriority w:val="9"/>
    <w:rPr>
      <w:rFonts w:asciiTheme="majorHAnsi" w:eastAsiaTheme="majorEastAsia" w:hAnsiTheme="majorHAnsi" w:cstheme="majorBidi"/>
      <w:i/>
      <w:iCs/>
      <w:color w:val="404040" w:themeColor="text1" w:themeTint="BF"/>
    </w:rPr>
  </w:style>
  <w:style w:type="character" w:customStyle="1" w:styleId="80">
    <w:name w:val="見出し 8 (文字)"/>
    <w:link w:val="8"/>
    <w:uiPriority w:val="9"/>
    <w:rPr>
      <w:rFonts w:asciiTheme="majorHAnsi" w:eastAsiaTheme="majorEastAsia" w:hAnsiTheme="majorHAnsi" w:cstheme="majorBidi"/>
      <w:color w:val="404040" w:themeColor="text1" w:themeTint="BF"/>
      <w:sz w:val="20"/>
      <w:szCs w:val="20"/>
    </w:rPr>
  </w:style>
  <w:style w:type="character" w:customStyle="1" w:styleId="90">
    <w:name w:val="見出し 9 (文字)"/>
    <w:link w:val="9"/>
    <w:uiPriority w:val="9"/>
    <w:rPr>
      <w:rFonts w:asciiTheme="majorHAnsi" w:eastAsiaTheme="majorEastAsia" w:hAnsiTheme="majorHAnsi" w:cstheme="majorBidi"/>
      <w:i/>
      <w:iCs/>
      <w:color w:val="404040" w:themeColor="text1" w:themeTint="BF"/>
      <w:sz w:val="20"/>
      <w:szCs w:val="20"/>
    </w:rPr>
  </w:style>
  <w:style w:type="paragraph" w:styleId="a4">
    <w:name w:val="Title"/>
    <w:link w:val="a5"/>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表題 (文字)"/>
    <w:link w:val="a4"/>
    <w:uiPriority w:val="10"/>
    <w:rPr>
      <w:rFonts w:asciiTheme="majorHAnsi" w:eastAsiaTheme="majorEastAsia" w:hAnsiTheme="majorHAnsi" w:cstheme="majorBidi"/>
      <w:color w:val="323E4F" w:themeColor="text2" w:themeShade="BF"/>
      <w:spacing w:val="5"/>
      <w:sz w:val="52"/>
      <w:szCs w:val="52"/>
    </w:rPr>
  </w:style>
  <w:style w:type="paragraph" w:styleId="a6">
    <w:name w:val="Subtitle"/>
    <w:link w:val="a7"/>
    <w:uiPriority w:val="11"/>
    <w:qFormat/>
    <w:rPr>
      <w:rFonts w:asciiTheme="majorHAnsi" w:eastAsiaTheme="majorEastAsia" w:hAnsiTheme="majorHAnsi" w:cstheme="majorBidi"/>
      <w:i/>
      <w:iCs/>
      <w:color w:val="4472C4" w:themeColor="accent1"/>
      <w:spacing w:val="15"/>
      <w:sz w:val="24"/>
      <w:szCs w:val="24"/>
    </w:rPr>
  </w:style>
  <w:style w:type="character" w:customStyle="1" w:styleId="a7">
    <w:name w:val="副題 (文字)"/>
    <w:link w:val="a6"/>
    <w:uiPriority w:val="11"/>
    <w:rPr>
      <w:rFonts w:asciiTheme="majorHAnsi" w:eastAsiaTheme="majorEastAsia" w:hAnsiTheme="majorHAnsi" w:cstheme="majorBidi"/>
      <w:i/>
      <w:iCs/>
      <w:color w:val="4472C4" w:themeColor="accent1"/>
      <w:spacing w:val="15"/>
      <w:sz w:val="24"/>
      <w:szCs w:val="24"/>
    </w:rPr>
  </w:style>
  <w:style w:type="character" w:styleId="a8">
    <w:name w:val="Subtle Emphasis"/>
    <w:uiPriority w:val="19"/>
    <w:qFormat/>
    <w:rPr>
      <w:i/>
      <w:iCs/>
      <w:color w:val="808080" w:themeColor="text1" w:themeTint="7F"/>
    </w:rPr>
  </w:style>
  <w:style w:type="character" w:styleId="a9">
    <w:name w:val="Emphasis"/>
    <w:uiPriority w:val="20"/>
    <w:qFormat/>
    <w:rPr>
      <w:i/>
      <w:iCs/>
    </w:rPr>
  </w:style>
  <w:style w:type="character" w:styleId="21">
    <w:name w:val="Intense Emphasis"/>
    <w:uiPriority w:val="21"/>
    <w:qFormat/>
    <w:rPr>
      <w:b/>
      <w:bCs/>
      <w:i/>
      <w:iCs/>
      <w:color w:val="4472C4" w:themeColor="accent1"/>
    </w:rPr>
  </w:style>
  <w:style w:type="character" w:styleId="aa">
    <w:name w:val="Strong"/>
    <w:uiPriority w:val="22"/>
    <w:qFormat/>
    <w:rPr>
      <w:b/>
      <w:bCs/>
    </w:rPr>
  </w:style>
  <w:style w:type="paragraph" w:styleId="ab">
    <w:name w:val="Quote"/>
    <w:link w:val="ac"/>
    <w:uiPriority w:val="29"/>
    <w:qFormat/>
    <w:rPr>
      <w:i/>
      <w:iCs/>
      <w:color w:val="000000" w:themeColor="text1"/>
    </w:rPr>
  </w:style>
  <w:style w:type="character" w:customStyle="1" w:styleId="ac">
    <w:name w:val="引用文 (文字)"/>
    <w:link w:val="ab"/>
    <w:uiPriority w:val="29"/>
    <w:rPr>
      <w:i/>
      <w:iCs/>
      <w:color w:val="000000" w:themeColor="text1"/>
    </w:rPr>
  </w:style>
  <w:style w:type="paragraph" w:styleId="22">
    <w:name w:val="Intense Quote"/>
    <w:link w:val="23"/>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23">
    <w:name w:val="引用文 2 (文字)"/>
    <w:link w:val="22"/>
    <w:uiPriority w:val="30"/>
    <w:rPr>
      <w:b/>
      <w:bCs/>
      <w:i/>
      <w:iCs/>
      <w:color w:val="4472C4" w:themeColor="accent1"/>
    </w:rPr>
  </w:style>
  <w:style w:type="character" w:styleId="ad">
    <w:name w:val="Subtle Reference"/>
    <w:uiPriority w:val="31"/>
    <w:qFormat/>
    <w:rPr>
      <w:smallCaps/>
      <w:color w:val="ED7D31" w:themeColor="accent2"/>
      <w:u w:val="single"/>
    </w:rPr>
  </w:style>
  <w:style w:type="character" w:styleId="24">
    <w:name w:val="Intense Reference"/>
    <w:uiPriority w:val="32"/>
    <w:qFormat/>
    <w:rPr>
      <w:b/>
      <w:bCs/>
      <w:smallCaps/>
      <w:color w:val="ED7D31" w:themeColor="accent2"/>
      <w:spacing w:val="5"/>
      <w:u w:val="single"/>
    </w:rPr>
  </w:style>
  <w:style w:type="character" w:styleId="ae">
    <w:name w:val="Book Title"/>
    <w:uiPriority w:val="33"/>
    <w:qFormat/>
    <w:rPr>
      <w:b/>
      <w:bCs/>
      <w:smallCaps/>
      <w:spacing w:val="5"/>
    </w:rPr>
  </w:style>
  <w:style w:type="paragraph" w:styleId="af">
    <w:name w:val="footnote text"/>
    <w:link w:val="af0"/>
    <w:uiPriority w:val="99"/>
    <w:semiHidden/>
    <w:unhideWhenUsed/>
    <w:rPr>
      <w:sz w:val="20"/>
      <w:szCs w:val="20"/>
    </w:rPr>
  </w:style>
  <w:style w:type="character" w:customStyle="1" w:styleId="af0">
    <w:name w:val="脚注文字列 (文字)"/>
    <w:link w:val="af"/>
    <w:uiPriority w:val="99"/>
    <w:semiHidden/>
    <w:rPr>
      <w:sz w:val="20"/>
      <w:szCs w:val="20"/>
    </w:rPr>
  </w:style>
  <w:style w:type="character" w:styleId="af1">
    <w:name w:val="footnote reference"/>
    <w:uiPriority w:val="99"/>
    <w:semiHidden/>
    <w:unhideWhenUsed/>
    <w:rPr>
      <w:vertAlign w:val="superscript"/>
    </w:rPr>
  </w:style>
  <w:style w:type="paragraph" w:styleId="af2">
    <w:name w:val="endnote text"/>
    <w:link w:val="af3"/>
    <w:uiPriority w:val="99"/>
    <w:semiHidden/>
    <w:unhideWhenUsed/>
    <w:rPr>
      <w:sz w:val="20"/>
      <w:szCs w:val="20"/>
    </w:rPr>
  </w:style>
  <w:style w:type="character" w:customStyle="1" w:styleId="af3">
    <w:name w:val="文末脚注文字列 (文字)"/>
    <w:link w:val="af2"/>
    <w:uiPriority w:val="99"/>
    <w:semiHidden/>
    <w:rPr>
      <w:sz w:val="20"/>
      <w:szCs w:val="20"/>
    </w:rPr>
  </w:style>
  <w:style w:type="character" w:styleId="af4">
    <w:name w:val="endnote reference"/>
    <w:uiPriority w:val="99"/>
    <w:semiHidden/>
    <w:unhideWhenUsed/>
    <w:rPr>
      <w:vertAlign w:val="superscript"/>
    </w:rPr>
  </w:style>
  <w:style w:type="character" w:styleId="af5">
    <w:name w:val="Hyperlink"/>
    <w:uiPriority w:val="99"/>
    <w:unhideWhenUsed/>
    <w:rPr>
      <w:color w:val="0563C1" w:themeColor="hyperlink"/>
      <w:u w:val="single"/>
    </w:rPr>
  </w:style>
  <w:style w:type="paragraph" w:styleId="af6">
    <w:name w:val="Plain Text"/>
    <w:link w:val="af7"/>
    <w:uiPriority w:val="99"/>
    <w:semiHidden/>
    <w:unhideWhenUsed/>
    <w:rPr>
      <w:rFonts w:ascii="Courier New" w:hAnsi="Courier New" w:cs="Courier New"/>
      <w:szCs w:val="21"/>
    </w:rPr>
  </w:style>
  <w:style w:type="character" w:customStyle="1" w:styleId="af7">
    <w:name w:val="書式なし (文字)"/>
    <w:link w:val="af6"/>
    <w:uiPriority w:val="99"/>
    <w:rPr>
      <w:rFonts w:ascii="Courier New" w:hAnsi="Courier New" w:cs="Courier New"/>
      <w:sz w:val="21"/>
      <w:szCs w:val="21"/>
    </w:rPr>
  </w:style>
  <w:style w:type="character" w:customStyle="1" w:styleId="HeaderChar">
    <w:name w:val="Header Char"/>
    <w:uiPriority w:val="99"/>
  </w:style>
  <w:style w:type="character" w:customStyle="1" w:styleId="FooterChar">
    <w:name w:val="Footer Char"/>
    <w:uiPriority w:val="99"/>
  </w:style>
  <w:style w:type="paragraph" w:styleId="af8">
    <w:name w:val="List Paragraph"/>
    <w:basedOn w:val="a"/>
    <w:uiPriority w:val="34"/>
    <w:qFormat/>
    <w:pPr>
      <w:ind w:left="840"/>
    </w:pPr>
  </w:style>
  <w:style w:type="table" w:styleId="af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header"/>
    <w:basedOn w:val="a"/>
    <w:link w:val="afb"/>
    <w:uiPriority w:val="99"/>
    <w:unhideWhenUsed/>
    <w:pPr>
      <w:tabs>
        <w:tab w:val="center" w:pos="4252"/>
        <w:tab w:val="right" w:pos="8504"/>
      </w:tabs>
    </w:pPr>
  </w:style>
  <w:style w:type="character" w:customStyle="1" w:styleId="afb">
    <w:name w:val="ヘッダー (文字)"/>
    <w:basedOn w:val="a0"/>
    <w:link w:val="afa"/>
    <w:uiPriority w:val="99"/>
  </w:style>
  <w:style w:type="paragraph" w:styleId="afc">
    <w:name w:val="footer"/>
    <w:basedOn w:val="a"/>
    <w:link w:val="afd"/>
    <w:uiPriority w:val="99"/>
    <w:unhideWhenUsed/>
    <w:pPr>
      <w:tabs>
        <w:tab w:val="center" w:pos="4252"/>
        <w:tab w:val="right" w:pos="8504"/>
      </w:tabs>
    </w:pPr>
  </w:style>
  <w:style w:type="character" w:customStyle="1" w:styleId="afd">
    <w:name w:val="フッター (文字)"/>
    <w:basedOn w:val="a0"/>
    <w:link w:val="afc"/>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748228">
      <w:bodyDiv w:val="1"/>
      <w:marLeft w:val="0"/>
      <w:marRight w:val="0"/>
      <w:marTop w:val="0"/>
      <w:marBottom w:val="0"/>
      <w:divBdr>
        <w:top w:val="none" w:sz="0" w:space="0" w:color="auto"/>
        <w:left w:val="none" w:sz="0" w:space="0" w:color="auto"/>
        <w:bottom w:val="none" w:sz="0" w:space="0" w:color="auto"/>
        <w:right w:val="none" w:sz="0" w:space="0" w:color="auto"/>
      </w:divBdr>
    </w:div>
    <w:div w:id="200496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游明朝"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松久 充子</dc:creator>
  <cp:lastModifiedBy>華法 大石</cp:lastModifiedBy>
  <cp:revision>6</cp:revision>
  <cp:lastPrinted>2021-01-23T06:35:00Z</cp:lastPrinted>
  <dcterms:created xsi:type="dcterms:W3CDTF">2021-01-21T11:29:00Z</dcterms:created>
  <dcterms:modified xsi:type="dcterms:W3CDTF">2021-01-25T11:51:00Z</dcterms:modified>
</cp:coreProperties>
</file>